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3C3D3" w14:textId="393D817E" w:rsidR="001D50C3" w:rsidRPr="002B226E" w:rsidRDefault="00EE3EFB" w:rsidP="002B226E">
      <w:pPr>
        <w:ind w:left="0" w:firstLine="0"/>
        <w:rPr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1627CC" wp14:editId="78101F3F">
            <wp:simplePos x="0" y="0"/>
            <wp:positionH relativeFrom="column">
              <wp:posOffset>4737100</wp:posOffset>
            </wp:positionH>
            <wp:positionV relativeFrom="paragraph">
              <wp:posOffset>0</wp:posOffset>
            </wp:positionV>
            <wp:extent cx="1496695" cy="476250"/>
            <wp:effectExtent l="0" t="0" r="8255" b="0"/>
            <wp:wrapTight wrapText="bothSides">
              <wp:wrapPolygon edited="0">
                <wp:start x="1100" y="0"/>
                <wp:lineTo x="0" y="2592"/>
                <wp:lineTo x="0" y="15552"/>
                <wp:lineTo x="2199" y="19872"/>
                <wp:lineTo x="2474" y="20736"/>
                <wp:lineTo x="4124" y="20736"/>
                <wp:lineTo x="8523" y="19872"/>
                <wp:lineTo x="21444" y="16416"/>
                <wp:lineTo x="21444" y="1728"/>
                <wp:lineTo x="9897" y="0"/>
                <wp:lineTo x="1100" y="0"/>
              </wp:wrapPolygon>
            </wp:wrapTight>
            <wp:docPr id="1" name="Afbeelding 1" descr="La Deinte.nl – Lingerie voor elke vro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Deinte.nl – Lingerie voor elke vrou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26E">
        <w:rPr>
          <w:sz w:val="32"/>
          <w:szCs w:val="40"/>
        </w:rPr>
        <w:t>Retourformulier</w:t>
      </w:r>
    </w:p>
    <w:p w14:paraId="5EACAC8F" w14:textId="77777777" w:rsidR="002B226E" w:rsidRPr="002B226E" w:rsidRDefault="002B226E" w:rsidP="002B226E">
      <w:pPr>
        <w:ind w:left="0" w:firstLine="0"/>
        <w:rPr>
          <w:sz w:val="22"/>
          <w:szCs w:val="28"/>
        </w:rPr>
      </w:pPr>
    </w:p>
    <w:p w14:paraId="28AC5629" w14:textId="72B9D852" w:rsidR="001D50C3" w:rsidRPr="002B226E" w:rsidRDefault="00EE3EFB" w:rsidP="002B226E">
      <w:pPr>
        <w:ind w:left="0" w:firstLine="0"/>
        <w:rPr>
          <w:sz w:val="22"/>
          <w:szCs w:val="28"/>
        </w:rPr>
      </w:pPr>
      <w:r w:rsidRPr="002B226E">
        <w:rPr>
          <w:sz w:val="22"/>
          <w:szCs w:val="28"/>
        </w:rPr>
        <w:t>Beste klant,</w:t>
      </w:r>
    </w:p>
    <w:p w14:paraId="76723AEF" w14:textId="6C428E66" w:rsidR="001D50C3" w:rsidRDefault="00EE3EFB" w:rsidP="002B226E">
      <w:pPr>
        <w:rPr>
          <w:sz w:val="22"/>
          <w:szCs w:val="28"/>
        </w:rPr>
      </w:pPr>
      <w:r w:rsidRPr="002B226E">
        <w:rPr>
          <w:sz w:val="22"/>
          <w:szCs w:val="28"/>
        </w:rPr>
        <w:t>Hopelijk ben je tevreden met je aankoop!</w:t>
      </w:r>
    </w:p>
    <w:p w14:paraId="505DE241" w14:textId="77777777" w:rsidR="002B226E" w:rsidRPr="002B226E" w:rsidRDefault="002B226E" w:rsidP="002B226E">
      <w:pPr>
        <w:rPr>
          <w:sz w:val="22"/>
          <w:szCs w:val="28"/>
        </w:rPr>
      </w:pPr>
    </w:p>
    <w:p w14:paraId="174BCD13" w14:textId="7AAE1BC9" w:rsidR="001D50C3" w:rsidRPr="002B226E" w:rsidRDefault="00EE3EFB" w:rsidP="002B226E">
      <w:pPr>
        <w:rPr>
          <w:sz w:val="22"/>
          <w:szCs w:val="28"/>
        </w:rPr>
      </w:pPr>
      <w:r w:rsidRPr="002B226E">
        <w:rPr>
          <w:sz w:val="22"/>
          <w:szCs w:val="28"/>
        </w:rPr>
        <w:t>Er kan natuurlijk altijd een reden zijn dat je één of meerdere artikel</w:t>
      </w:r>
      <w:r w:rsidR="002B226E">
        <w:rPr>
          <w:sz w:val="22"/>
          <w:szCs w:val="28"/>
        </w:rPr>
        <w:t xml:space="preserve">en </w:t>
      </w:r>
      <w:r w:rsidRPr="002B226E">
        <w:rPr>
          <w:sz w:val="22"/>
          <w:szCs w:val="28"/>
        </w:rPr>
        <w:t>wenst terug te sturen.  Terugzending is enkel mogelijk na aanmelding via mail naar info@l</w:t>
      </w:r>
      <w:r w:rsidR="00D812B3" w:rsidRPr="002B226E">
        <w:rPr>
          <w:sz w:val="22"/>
          <w:szCs w:val="28"/>
        </w:rPr>
        <w:t>adeinte.nl</w:t>
      </w:r>
      <w:r w:rsidRPr="002B226E">
        <w:rPr>
          <w:sz w:val="22"/>
          <w:szCs w:val="28"/>
        </w:rPr>
        <w:t>.</w:t>
      </w:r>
    </w:p>
    <w:p w14:paraId="52071B42" w14:textId="2FF1EDDF" w:rsidR="001D50C3" w:rsidRDefault="00EE3EFB" w:rsidP="002B226E">
      <w:pPr>
        <w:rPr>
          <w:sz w:val="22"/>
          <w:szCs w:val="28"/>
        </w:rPr>
      </w:pPr>
      <w:r w:rsidRPr="002B226E">
        <w:rPr>
          <w:sz w:val="22"/>
          <w:szCs w:val="28"/>
        </w:rPr>
        <w:t xml:space="preserve">Retouren worden enkel aanvaard indien het artikel onbeschadigd, ongedragen en ongewassen is en voorzien van alle originele labels en etiketten. </w:t>
      </w:r>
      <w:r w:rsidR="002B226E">
        <w:rPr>
          <w:sz w:val="22"/>
          <w:szCs w:val="28"/>
        </w:rPr>
        <w:t>De retour dient te gebeuren</w:t>
      </w:r>
      <w:r w:rsidRPr="002B226E">
        <w:rPr>
          <w:sz w:val="22"/>
          <w:szCs w:val="28"/>
        </w:rPr>
        <w:t xml:space="preserve"> binnen </w:t>
      </w:r>
      <w:r w:rsidR="002B226E">
        <w:rPr>
          <w:sz w:val="22"/>
          <w:szCs w:val="28"/>
        </w:rPr>
        <w:t xml:space="preserve">10 </w:t>
      </w:r>
      <w:r w:rsidRPr="002B226E">
        <w:rPr>
          <w:sz w:val="22"/>
          <w:szCs w:val="28"/>
        </w:rPr>
        <w:t xml:space="preserve"> dagen na ontvangst van de bestelde goederen.</w:t>
      </w:r>
    </w:p>
    <w:p w14:paraId="6F3F58E7" w14:textId="77777777" w:rsidR="002B226E" w:rsidRPr="002B226E" w:rsidRDefault="002B226E" w:rsidP="002B226E">
      <w:pPr>
        <w:rPr>
          <w:sz w:val="22"/>
          <w:szCs w:val="28"/>
        </w:rPr>
      </w:pPr>
    </w:p>
    <w:p w14:paraId="75AD8625" w14:textId="77777777" w:rsidR="001D50C3" w:rsidRPr="002B226E" w:rsidRDefault="00EE3EFB" w:rsidP="002B226E">
      <w:pPr>
        <w:rPr>
          <w:sz w:val="22"/>
          <w:szCs w:val="28"/>
        </w:rPr>
      </w:pPr>
      <w:r w:rsidRPr="002B226E">
        <w:rPr>
          <w:sz w:val="22"/>
          <w:szCs w:val="28"/>
        </w:rPr>
        <w:t>Retourneren kan op 2 manieren:</w:t>
      </w:r>
    </w:p>
    <w:p w14:paraId="073AD05D" w14:textId="77777777" w:rsidR="002B226E" w:rsidRDefault="002B226E" w:rsidP="002B226E">
      <w:pPr>
        <w:rPr>
          <w:sz w:val="22"/>
          <w:szCs w:val="28"/>
        </w:rPr>
      </w:pPr>
      <w:r>
        <w:rPr>
          <w:sz w:val="22"/>
          <w:szCs w:val="28"/>
        </w:rPr>
        <w:t xml:space="preserve">- </w:t>
      </w:r>
      <w:r w:rsidR="00EE3EFB" w:rsidRPr="002B226E">
        <w:rPr>
          <w:sz w:val="22"/>
          <w:szCs w:val="28"/>
        </w:rPr>
        <w:t>Goederen in de winkel afgeven (gratis). Wij geven je daarbij  graag advies over de juiste maat en het juiste model voor jou.</w:t>
      </w:r>
    </w:p>
    <w:p w14:paraId="32E6C9AA" w14:textId="77777777" w:rsidR="002B226E" w:rsidRDefault="002B226E" w:rsidP="002B226E">
      <w:pPr>
        <w:rPr>
          <w:sz w:val="22"/>
          <w:szCs w:val="28"/>
        </w:rPr>
      </w:pPr>
    </w:p>
    <w:p w14:paraId="2A8299C7" w14:textId="707DD072" w:rsidR="001D50C3" w:rsidRPr="002B226E" w:rsidRDefault="002B226E" w:rsidP="002B226E">
      <w:pPr>
        <w:rPr>
          <w:sz w:val="22"/>
          <w:szCs w:val="28"/>
        </w:rPr>
      </w:pPr>
      <w:r>
        <w:rPr>
          <w:sz w:val="22"/>
          <w:szCs w:val="28"/>
        </w:rPr>
        <w:t xml:space="preserve">- </w:t>
      </w:r>
      <w:r w:rsidR="00EE3EFB" w:rsidRPr="002B226E">
        <w:rPr>
          <w:sz w:val="22"/>
          <w:szCs w:val="28"/>
        </w:rPr>
        <w:t>Goederen terugsturen in originele verpakking en voorzien van alle labels en etiketten  samen met dit ingevulde retourformulier naar:</w:t>
      </w:r>
    </w:p>
    <w:p w14:paraId="7FA1E953" w14:textId="4CECBA89" w:rsidR="00D812B3" w:rsidRPr="002B226E" w:rsidRDefault="00D812B3" w:rsidP="002B226E">
      <w:pPr>
        <w:rPr>
          <w:sz w:val="22"/>
          <w:szCs w:val="28"/>
        </w:rPr>
      </w:pPr>
      <w:r w:rsidRPr="002B226E">
        <w:rPr>
          <w:sz w:val="22"/>
          <w:szCs w:val="28"/>
        </w:rPr>
        <w:t>La Deinte Lingerie – Retouren</w:t>
      </w:r>
    </w:p>
    <w:p w14:paraId="5A003A25" w14:textId="5E1C46DB" w:rsidR="00D812B3" w:rsidRPr="002B226E" w:rsidRDefault="00D812B3" w:rsidP="002B226E">
      <w:pPr>
        <w:rPr>
          <w:sz w:val="22"/>
          <w:szCs w:val="28"/>
        </w:rPr>
      </w:pPr>
      <w:r w:rsidRPr="002B226E">
        <w:rPr>
          <w:sz w:val="22"/>
          <w:szCs w:val="28"/>
        </w:rPr>
        <w:t>Korte Tiendeweg 24 A</w:t>
      </w:r>
      <w:r w:rsidRPr="002B226E">
        <w:rPr>
          <w:sz w:val="22"/>
          <w:szCs w:val="28"/>
        </w:rPr>
        <w:br/>
        <w:t>2801 JT Gouda</w:t>
      </w:r>
    </w:p>
    <w:p w14:paraId="7DD72BD4" w14:textId="77777777" w:rsidR="00D812B3" w:rsidRPr="002B226E" w:rsidRDefault="00D812B3" w:rsidP="002B226E">
      <w:pPr>
        <w:rPr>
          <w:sz w:val="22"/>
          <w:szCs w:val="28"/>
        </w:rPr>
      </w:pPr>
    </w:p>
    <w:p w14:paraId="1D318227" w14:textId="7CFA6B0E" w:rsidR="001D50C3" w:rsidRPr="002B226E" w:rsidRDefault="00EE3EFB" w:rsidP="002B226E">
      <w:pPr>
        <w:rPr>
          <w:sz w:val="22"/>
          <w:szCs w:val="28"/>
        </w:rPr>
      </w:pPr>
      <w:r w:rsidRPr="002B226E">
        <w:rPr>
          <w:sz w:val="22"/>
          <w:szCs w:val="28"/>
        </w:rPr>
        <w:t xml:space="preserve">Vraag een bewijs van verzending en </w:t>
      </w:r>
      <w:r w:rsidR="002B226E">
        <w:rPr>
          <w:sz w:val="22"/>
          <w:szCs w:val="28"/>
        </w:rPr>
        <w:t>bewaar dit goed.</w:t>
      </w:r>
    </w:p>
    <w:p w14:paraId="0F5AC832" w14:textId="566BD083" w:rsidR="001D50C3" w:rsidRPr="002B226E" w:rsidRDefault="00EE3EFB" w:rsidP="002B226E">
      <w:pPr>
        <w:rPr>
          <w:sz w:val="22"/>
          <w:szCs w:val="28"/>
        </w:rPr>
      </w:pPr>
      <w:r w:rsidRPr="002B226E">
        <w:rPr>
          <w:sz w:val="22"/>
          <w:szCs w:val="28"/>
        </w:rPr>
        <w:t xml:space="preserve">De verzendkosten zijn </w:t>
      </w:r>
      <w:r w:rsidR="002B226E">
        <w:rPr>
          <w:sz w:val="22"/>
          <w:szCs w:val="28"/>
        </w:rPr>
        <w:t>voor eigen rekening</w:t>
      </w:r>
      <w:r w:rsidRPr="002B226E">
        <w:rPr>
          <w:sz w:val="22"/>
          <w:szCs w:val="28"/>
        </w:rPr>
        <w:t>. Niet voldoende gefrankeerde retour</w:t>
      </w:r>
      <w:r w:rsidR="002B226E">
        <w:rPr>
          <w:sz w:val="22"/>
          <w:szCs w:val="28"/>
        </w:rPr>
        <w:t>en</w:t>
      </w:r>
      <w:r w:rsidRPr="002B226E">
        <w:rPr>
          <w:sz w:val="22"/>
          <w:szCs w:val="28"/>
        </w:rPr>
        <w:t xml:space="preserve"> worden verrekend met het openstaande bedrag .</w:t>
      </w:r>
    </w:p>
    <w:p w14:paraId="28BED838" w14:textId="6D67B55A" w:rsidR="001D50C3" w:rsidRPr="002B226E" w:rsidRDefault="00EE3EFB" w:rsidP="002B226E">
      <w:pPr>
        <w:rPr>
          <w:sz w:val="22"/>
          <w:szCs w:val="28"/>
        </w:rPr>
      </w:pPr>
      <w:r w:rsidRPr="002B226E">
        <w:rPr>
          <w:sz w:val="22"/>
          <w:szCs w:val="28"/>
        </w:rPr>
        <w:t>Het bedrag van de retour wordt binnen  twee weken na ontvangst van de producten terugbetaald op dezelfde manier als de betaling.</w:t>
      </w:r>
    </w:p>
    <w:p w14:paraId="368BF672" w14:textId="77777777" w:rsidR="002B226E" w:rsidRDefault="002B226E" w:rsidP="00D812B3">
      <w:pPr>
        <w:ind w:left="0" w:firstLine="0"/>
      </w:pPr>
    </w:p>
    <w:p w14:paraId="17C795BD" w14:textId="77777777" w:rsidR="002B226E" w:rsidRDefault="002B226E" w:rsidP="00D812B3">
      <w:pPr>
        <w:ind w:left="0" w:firstLine="0"/>
      </w:pPr>
    </w:p>
    <w:p w14:paraId="024A82FD" w14:textId="1C73798B" w:rsidR="001D50C3" w:rsidRDefault="002B226E" w:rsidP="00D812B3">
      <w:pPr>
        <w:ind w:left="0" w:firstLine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</w:t>
      </w:r>
      <w:r w:rsidR="00D812B3">
        <w:br/>
      </w:r>
    </w:p>
    <w:p w14:paraId="3C799CB5" w14:textId="4B5DED1D" w:rsidR="00D812B3" w:rsidRDefault="00D812B3" w:rsidP="00D812B3">
      <w:pPr>
        <w:ind w:left="0" w:firstLine="0"/>
        <w:sectPr w:rsidR="00D812B3" w:rsidSect="002B226E">
          <w:pgSz w:w="11906" w:h="16838"/>
          <w:pgMar w:top="1020" w:right="917" w:bottom="1440" w:left="1020" w:header="708" w:footer="708" w:gutter="0"/>
          <w:cols w:space="799"/>
        </w:sectPr>
      </w:pPr>
    </w:p>
    <w:p w14:paraId="56F54653" w14:textId="79AE3654" w:rsidR="001D50C3" w:rsidRPr="002B226E" w:rsidRDefault="002B226E" w:rsidP="00D812B3">
      <w:pPr>
        <w:ind w:left="0" w:right="-4644" w:firstLine="0"/>
        <w:rPr>
          <w:sz w:val="28"/>
          <w:szCs w:val="36"/>
        </w:rPr>
      </w:pPr>
      <w:r w:rsidRPr="002B226E">
        <w:rPr>
          <w:sz w:val="28"/>
          <w:szCs w:val="36"/>
        </w:rPr>
        <w:t>Formulier bijvoegen bij pakketje:</w:t>
      </w:r>
    </w:p>
    <w:p w14:paraId="2B6723B6" w14:textId="77777777" w:rsidR="002B226E" w:rsidRDefault="002B226E" w:rsidP="00D812B3">
      <w:pPr>
        <w:ind w:left="0" w:right="-4644" w:firstLine="0"/>
      </w:pPr>
    </w:p>
    <w:p w14:paraId="029D0F08" w14:textId="194256E7" w:rsidR="002B226E" w:rsidRPr="002B226E" w:rsidRDefault="002B226E" w:rsidP="00D812B3">
      <w:pPr>
        <w:ind w:left="0" w:right="-4644" w:firstLine="0"/>
        <w:rPr>
          <w:sz w:val="20"/>
          <w:szCs w:val="24"/>
        </w:rPr>
      </w:pPr>
      <w:r w:rsidRPr="002B226E">
        <w:rPr>
          <w:sz w:val="20"/>
          <w:szCs w:val="24"/>
        </w:rPr>
        <w:t>Naam…………………………………………………………………………………………………………………………………………</w:t>
      </w:r>
    </w:p>
    <w:p w14:paraId="12C11D36" w14:textId="158A5B97" w:rsidR="002B226E" w:rsidRPr="002B226E" w:rsidRDefault="002B226E" w:rsidP="00D812B3">
      <w:pPr>
        <w:ind w:left="0" w:right="-4644" w:firstLine="0"/>
        <w:rPr>
          <w:sz w:val="20"/>
          <w:szCs w:val="24"/>
        </w:rPr>
      </w:pPr>
    </w:p>
    <w:p w14:paraId="6EABD5E2" w14:textId="7BCEB6D5" w:rsidR="002B226E" w:rsidRPr="002B226E" w:rsidRDefault="002B226E" w:rsidP="00D812B3">
      <w:pPr>
        <w:ind w:left="0" w:right="-4644" w:firstLine="0"/>
        <w:rPr>
          <w:sz w:val="20"/>
          <w:szCs w:val="24"/>
        </w:rPr>
      </w:pPr>
      <w:r w:rsidRPr="002B226E">
        <w:rPr>
          <w:sz w:val="20"/>
          <w:szCs w:val="24"/>
        </w:rPr>
        <w:t>Adres: ……………………………………………………………………………………………………………………………………………</w:t>
      </w:r>
    </w:p>
    <w:p w14:paraId="7F7A2AA6" w14:textId="0CC31985" w:rsidR="002B226E" w:rsidRPr="002B226E" w:rsidRDefault="002B226E" w:rsidP="00D812B3">
      <w:pPr>
        <w:ind w:left="0" w:right="-4644" w:firstLine="0"/>
        <w:rPr>
          <w:sz w:val="20"/>
          <w:szCs w:val="24"/>
        </w:rPr>
      </w:pPr>
    </w:p>
    <w:p w14:paraId="33B6B67E" w14:textId="08A9F524" w:rsidR="002B226E" w:rsidRPr="002B226E" w:rsidRDefault="002B226E" w:rsidP="00D812B3">
      <w:pPr>
        <w:ind w:left="0" w:right="-4644" w:firstLine="0"/>
        <w:rPr>
          <w:sz w:val="20"/>
          <w:szCs w:val="24"/>
        </w:rPr>
      </w:pPr>
      <w:r w:rsidRPr="002B226E">
        <w:rPr>
          <w:sz w:val="20"/>
          <w:szCs w:val="24"/>
        </w:rPr>
        <w:t>Postcode en woonplaats: ………………………………………………………………………………………………………………</w:t>
      </w:r>
    </w:p>
    <w:p w14:paraId="5C73F141" w14:textId="66FB2B0B" w:rsidR="002B226E" w:rsidRPr="002B226E" w:rsidRDefault="002B226E" w:rsidP="00D812B3">
      <w:pPr>
        <w:ind w:left="0" w:right="-4644" w:firstLine="0"/>
        <w:rPr>
          <w:sz w:val="20"/>
          <w:szCs w:val="24"/>
        </w:rPr>
      </w:pPr>
    </w:p>
    <w:p w14:paraId="4CAF3C6E" w14:textId="4C5EF287" w:rsidR="002B226E" w:rsidRPr="002B226E" w:rsidRDefault="002B226E" w:rsidP="00D812B3">
      <w:pPr>
        <w:ind w:left="0" w:right="-4644" w:firstLine="0"/>
        <w:rPr>
          <w:sz w:val="20"/>
          <w:szCs w:val="24"/>
        </w:rPr>
      </w:pPr>
      <w:r w:rsidRPr="002B226E">
        <w:rPr>
          <w:sz w:val="20"/>
          <w:szCs w:val="24"/>
        </w:rPr>
        <w:t>Telefoonnummer: …………………………………………………………………………………………………………………………</w:t>
      </w:r>
    </w:p>
    <w:p w14:paraId="36E13F81" w14:textId="7A4E0E1A" w:rsidR="002B226E" w:rsidRPr="002B226E" w:rsidRDefault="002B226E" w:rsidP="00D812B3">
      <w:pPr>
        <w:ind w:left="0" w:right="-4644" w:firstLine="0"/>
        <w:rPr>
          <w:sz w:val="20"/>
          <w:szCs w:val="24"/>
        </w:rPr>
      </w:pPr>
    </w:p>
    <w:p w14:paraId="1F7FFE46" w14:textId="7002B3E7" w:rsidR="002B226E" w:rsidRPr="002B226E" w:rsidRDefault="002B226E" w:rsidP="00D812B3">
      <w:pPr>
        <w:ind w:left="0" w:right="-4644" w:firstLine="0"/>
        <w:rPr>
          <w:sz w:val="20"/>
          <w:szCs w:val="24"/>
        </w:rPr>
      </w:pPr>
      <w:r w:rsidRPr="002B226E">
        <w:rPr>
          <w:sz w:val="20"/>
          <w:szCs w:val="24"/>
        </w:rPr>
        <w:t>E-mailadres: …………………………………………………………………………………………………………………………………</w:t>
      </w:r>
    </w:p>
    <w:p w14:paraId="4991DE5D" w14:textId="7C0C716B" w:rsidR="002B226E" w:rsidRPr="002B226E" w:rsidRDefault="002B226E" w:rsidP="00D812B3">
      <w:pPr>
        <w:ind w:left="0" w:right="-4644" w:firstLine="0"/>
        <w:rPr>
          <w:sz w:val="20"/>
          <w:szCs w:val="24"/>
        </w:rPr>
      </w:pPr>
    </w:p>
    <w:p w14:paraId="04681BB2" w14:textId="129374F0" w:rsidR="002B226E" w:rsidRPr="002B226E" w:rsidRDefault="002B226E" w:rsidP="00D812B3">
      <w:pPr>
        <w:ind w:left="0" w:right="-4644" w:firstLine="0"/>
        <w:rPr>
          <w:sz w:val="20"/>
          <w:szCs w:val="24"/>
        </w:rPr>
      </w:pPr>
      <w:r w:rsidRPr="002B226E">
        <w:rPr>
          <w:sz w:val="20"/>
          <w:szCs w:val="24"/>
        </w:rPr>
        <w:t>Datum van bestellen: ……………………………………………………………………………………………………………………</w:t>
      </w:r>
    </w:p>
    <w:p w14:paraId="45543983" w14:textId="4B2F1D8C" w:rsidR="002B226E" w:rsidRDefault="002B226E" w:rsidP="00D812B3">
      <w:pPr>
        <w:ind w:left="0" w:right="-4644" w:firstLine="0"/>
      </w:pPr>
    </w:p>
    <w:p w14:paraId="698D5E38" w14:textId="77777777" w:rsidR="002B226E" w:rsidRDefault="002B226E" w:rsidP="00D812B3">
      <w:pPr>
        <w:ind w:left="0" w:right="-4644" w:firstLine="0"/>
      </w:pPr>
    </w:p>
    <w:sectPr w:rsidR="002B226E">
      <w:type w:val="continuous"/>
      <w:pgSz w:w="11906" w:h="16838"/>
      <w:pgMar w:top="1440" w:right="7598" w:bottom="1205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D3944"/>
    <w:multiLevelType w:val="hybridMultilevel"/>
    <w:tmpl w:val="3D3467E8"/>
    <w:lvl w:ilvl="0" w:tplc="BCD247B8">
      <w:start w:val="1"/>
      <w:numFmt w:val="decimal"/>
      <w:lvlText w:val="%1.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E2CCC4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1EC81E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BCE1CA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3A304E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3C547C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A29BE0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BE8CE8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BAA6DA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C3"/>
    <w:rsid w:val="001D50C3"/>
    <w:rsid w:val="002B226E"/>
    <w:rsid w:val="009D0F29"/>
    <w:rsid w:val="00AE7123"/>
    <w:rsid w:val="00D812B3"/>
    <w:rsid w:val="00E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2CFD"/>
  <w15:docId w15:val="{FF0DFE99-8CFF-4697-844F-FAC44711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3"/>
      <w:ind w:left="10" w:hanging="10"/>
    </w:pPr>
    <w:rPr>
      <w:rFonts w:ascii="Calibri" w:eastAsia="Calibri" w:hAnsi="Calibri" w:cs="Calibri"/>
      <w:color w:val="181717"/>
      <w:sz w:val="18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378"/>
      <w:outlineLvl w:val="0"/>
    </w:pPr>
    <w:rPr>
      <w:rFonts w:ascii="Calibri" w:eastAsia="Calibri" w:hAnsi="Calibri" w:cs="Calibri"/>
      <w:color w:val="181717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181717"/>
      <w:sz w:val="26"/>
    </w:rPr>
  </w:style>
  <w:style w:type="character" w:styleId="Hyperlink">
    <w:name w:val="Hyperlink"/>
    <w:basedOn w:val="Standaardalinea-lettertype"/>
    <w:uiPriority w:val="99"/>
    <w:unhideWhenUsed/>
    <w:rsid w:val="00D812B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1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retourneerformulier.indd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retourneerformulier.indd</dc:title>
  <dc:subject/>
  <dc:creator>Demi Helmreich</dc:creator>
  <cp:keywords/>
  <cp:lastModifiedBy>Demi Helmreich</cp:lastModifiedBy>
  <cp:revision>4</cp:revision>
  <dcterms:created xsi:type="dcterms:W3CDTF">2021-02-23T15:05:00Z</dcterms:created>
  <dcterms:modified xsi:type="dcterms:W3CDTF">2021-02-23T15:11:00Z</dcterms:modified>
</cp:coreProperties>
</file>